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C1B03" w14:textId="77777777" w:rsidR="009C423B" w:rsidRDefault="009C423B" w:rsidP="009C423B">
      <w:pPr>
        <w:pStyle w:val="NormalWeb"/>
        <w:rPr>
          <w:rFonts w:ascii="-webkit-standard" w:hAnsi="-webkit-standard"/>
          <w:color w:val="000000"/>
        </w:rPr>
      </w:pPr>
      <w:r>
        <w:rPr>
          <w:rFonts w:ascii="-webkit-standard" w:hAnsi="-webkit-standard"/>
          <w:color w:val="000000"/>
        </w:rPr>
        <w:t xml:space="preserve">To Hon. John </w:t>
      </w:r>
      <w:proofErr w:type="spellStart"/>
      <w:r>
        <w:rPr>
          <w:rFonts w:ascii="-webkit-standard" w:hAnsi="-webkit-standard"/>
          <w:color w:val="000000"/>
        </w:rPr>
        <w:t>Yakabuski</w:t>
      </w:r>
      <w:proofErr w:type="spellEnd"/>
      <w:r>
        <w:rPr>
          <w:rFonts w:ascii="-webkit-standard" w:hAnsi="-webkit-standard"/>
          <w:color w:val="000000"/>
        </w:rPr>
        <w:t>, Minister</w:t>
      </w:r>
      <w:r>
        <w:rPr>
          <w:rFonts w:ascii="-webkit-standard" w:hAnsi="-webkit-standard"/>
          <w:color w:val="000000"/>
        </w:rPr>
        <w:br/>
        <w:t xml:space="preserve">Whitney Block 6th </w:t>
      </w:r>
      <w:proofErr w:type="spellStart"/>
      <w:r>
        <w:rPr>
          <w:rFonts w:ascii="-webkit-standard" w:hAnsi="-webkit-standard"/>
          <w:color w:val="000000"/>
        </w:rPr>
        <w:t>Flr</w:t>
      </w:r>
      <w:proofErr w:type="spellEnd"/>
      <w:r>
        <w:rPr>
          <w:rFonts w:ascii="-webkit-standard" w:hAnsi="-webkit-standard"/>
          <w:color w:val="000000"/>
        </w:rPr>
        <w:t xml:space="preserve"> </w:t>
      </w:r>
      <w:proofErr w:type="spellStart"/>
      <w:r>
        <w:rPr>
          <w:rFonts w:ascii="-webkit-standard" w:hAnsi="-webkit-standard"/>
          <w:color w:val="000000"/>
        </w:rPr>
        <w:t>Rm</w:t>
      </w:r>
      <w:proofErr w:type="spellEnd"/>
      <w:r>
        <w:rPr>
          <w:rFonts w:ascii="-webkit-standard" w:hAnsi="-webkit-standard"/>
          <w:color w:val="000000"/>
        </w:rPr>
        <w:t xml:space="preserve"> 6630,</w:t>
      </w:r>
      <w:r>
        <w:rPr>
          <w:rFonts w:ascii="-webkit-standard" w:hAnsi="-webkit-standard"/>
          <w:color w:val="000000"/>
        </w:rPr>
        <w:br/>
        <w:t>99 Wellesley St W, Toronto, ON M7A 1W3</w:t>
      </w:r>
      <w:r>
        <w:rPr>
          <w:rFonts w:ascii="-webkit-standard" w:hAnsi="-webkit-standard"/>
          <w:color w:val="000000"/>
        </w:rPr>
        <w:br/>
        <w:t>416-314-2301</w:t>
      </w:r>
      <w:r>
        <w:rPr>
          <w:rFonts w:ascii="-webkit-standard" w:hAnsi="-webkit-standard"/>
          <w:color w:val="000000"/>
        </w:rPr>
        <w:br/>
      </w:r>
      <w:hyperlink r:id="rId5" w:history="1">
        <w:r w:rsidR="00B77164" w:rsidRPr="006E301B">
          <w:rPr>
            <w:rStyle w:val="Hyperlink"/>
            <w:rFonts w:ascii="-webkit-standard" w:hAnsi="-webkit-standard"/>
          </w:rPr>
          <w:t>minister.mnrf@ontario.ca%0c</w:t>
        </w:r>
      </w:hyperlink>
      <w:r w:rsidR="00B77164">
        <w:rPr>
          <w:rFonts w:ascii="-webkit-standard" w:hAnsi="-webkit-standard"/>
          <w:color w:val="000000"/>
        </w:rPr>
        <w:t xml:space="preserve"> </w:t>
      </w:r>
    </w:p>
    <w:p w14:paraId="6CB540DE" w14:textId="77777777" w:rsidR="009C423B" w:rsidRDefault="009C423B" w:rsidP="009C423B">
      <w:pPr>
        <w:pStyle w:val="NormalWeb"/>
        <w:rPr>
          <w:rFonts w:ascii="-webkit-standard" w:hAnsi="-webkit-standard"/>
          <w:color w:val="000000"/>
        </w:rPr>
      </w:pPr>
      <w:r>
        <w:rPr>
          <w:rFonts w:ascii="-webkit-standard" w:hAnsi="-webkit-standard"/>
          <w:color w:val="000000"/>
        </w:rPr>
        <w:t>To Proponent Cedarhurst Quarries and Crushing limited</w:t>
      </w:r>
      <w:r>
        <w:rPr>
          <w:rFonts w:ascii="-webkit-standard" w:hAnsi="-webkit-standard"/>
          <w:color w:val="000000"/>
        </w:rPr>
        <w:br/>
        <w:t>CRH Canada Group Inc.,</w:t>
      </w:r>
      <w:r>
        <w:rPr>
          <w:rFonts w:ascii="-webkit-standard" w:hAnsi="-webkit-standard"/>
          <w:color w:val="000000"/>
        </w:rPr>
        <w:br/>
        <w:t xml:space="preserve">2300 </w:t>
      </w:r>
      <w:proofErr w:type="spellStart"/>
      <w:r>
        <w:rPr>
          <w:rFonts w:ascii="-webkit-standard" w:hAnsi="-webkit-standard"/>
          <w:color w:val="000000"/>
        </w:rPr>
        <w:t>Steeles</w:t>
      </w:r>
      <w:proofErr w:type="spellEnd"/>
      <w:r>
        <w:rPr>
          <w:rFonts w:ascii="-webkit-standard" w:hAnsi="-webkit-standard"/>
          <w:color w:val="000000"/>
        </w:rPr>
        <w:t xml:space="preserve"> Avenue West, 4th floor</w:t>
      </w:r>
      <w:r>
        <w:rPr>
          <w:rFonts w:ascii="-webkit-standard" w:hAnsi="-webkit-standard"/>
          <w:color w:val="000000"/>
        </w:rPr>
        <w:br/>
        <w:t>Concord, ON. L4K 5X6 1-416-788-0015</w:t>
      </w:r>
      <w:r>
        <w:rPr>
          <w:rFonts w:ascii="-webkit-standard" w:hAnsi="-webkit-standard"/>
          <w:color w:val="000000"/>
        </w:rPr>
        <w:br/>
      </w:r>
      <w:hyperlink r:id="rId6" w:history="1">
        <w:r w:rsidR="00B77164" w:rsidRPr="006E301B">
          <w:rPr>
            <w:rStyle w:val="Hyperlink"/>
            <w:rFonts w:ascii="-webkit-standard" w:hAnsi="-webkit-standard"/>
          </w:rPr>
          <w:t>Jessica.ferri@ca.crh.com</w:t>
        </w:r>
      </w:hyperlink>
      <w:r w:rsidR="00B77164">
        <w:rPr>
          <w:rFonts w:ascii="-webkit-standard" w:hAnsi="-webkit-standard"/>
          <w:color w:val="000000"/>
        </w:rPr>
        <w:t xml:space="preserve"> </w:t>
      </w:r>
    </w:p>
    <w:p w14:paraId="00866B61" w14:textId="77777777" w:rsidR="009C423B" w:rsidRDefault="009C423B" w:rsidP="009C423B">
      <w:pPr>
        <w:pStyle w:val="NormalWeb"/>
        <w:rPr>
          <w:rFonts w:ascii="-webkit-standard" w:hAnsi="-webkit-standard"/>
          <w:color w:val="000000"/>
        </w:rPr>
      </w:pPr>
      <w:r>
        <w:rPr>
          <w:rFonts w:ascii="-webkit-standard" w:hAnsi="-webkit-standard"/>
          <w:color w:val="000000"/>
        </w:rPr>
        <w:t xml:space="preserve">To </w:t>
      </w:r>
      <w:proofErr w:type="spellStart"/>
      <w:r>
        <w:rPr>
          <w:rFonts w:ascii="-webkit-standard" w:hAnsi="-webkit-standard"/>
          <w:color w:val="000000"/>
        </w:rPr>
        <w:t>Ms.</w:t>
      </w:r>
      <w:proofErr w:type="spellEnd"/>
      <w:r>
        <w:rPr>
          <w:rFonts w:ascii="-webkit-standard" w:hAnsi="-webkit-standard"/>
          <w:color w:val="000000"/>
        </w:rPr>
        <w:t xml:space="preserve"> Kim Benner District Planner</w:t>
      </w:r>
      <w:r>
        <w:rPr>
          <w:rFonts w:ascii="-webkit-standard" w:hAnsi="-webkit-standard"/>
          <w:color w:val="000000"/>
        </w:rPr>
        <w:br/>
        <w:t>Ministry of Natural Resources and Forestry, 2284 Nursery Road</w:t>
      </w:r>
      <w:r>
        <w:rPr>
          <w:rFonts w:ascii="-webkit-standard" w:hAnsi="-webkit-standard"/>
          <w:color w:val="000000"/>
        </w:rPr>
        <w:br/>
        <w:t>Midhurst, ON. L9X 1N8</w:t>
      </w:r>
      <w:r>
        <w:rPr>
          <w:rFonts w:ascii="-webkit-standard" w:hAnsi="-webkit-standard"/>
          <w:color w:val="000000"/>
        </w:rPr>
        <w:br/>
      </w:r>
      <w:hyperlink r:id="rId7" w:history="1">
        <w:r w:rsidR="00B77164" w:rsidRPr="006E301B">
          <w:rPr>
            <w:rStyle w:val="Hyperlink"/>
            <w:rFonts w:ascii="-webkit-standard" w:hAnsi="-webkit-standard"/>
          </w:rPr>
          <w:t>midhurstagg@ontario.ca</w:t>
        </w:r>
      </w:hyperlink>
    </w:p>
    <w:p w14:paraId="3FD21CEA" w14:textId="77777777" w:rsidR="00B77164" w:rsidRDefault="00B77164" w:rsidP="00B77164">
      <w:pPr>
        <w:pStyle w:val="NormalWeb"/>
        <w:jc w:val="right"/>
        <w:rPr>
          <w:rFonts w:ascii="-webkit-standard" w:hAnsi="-webkit-standard"/>
          <w:color w:val="000000"/>
        </w:rPr>
      </w:pPr>
      <w:r>
        <w:rPr>
          <w:rFonts w:ascii="-webkit-standard" w:hAnsi="-webkit-standard"/>
          <w:color w:val="000000"/>
        </w:rPr>
        <w:t>Date</w:t>
      </w:r>
    </w:p>
    <w:p w14:paraId="7AAC0B15" w14:textId="77777777" w:rsidR="009C423B" w:rsidRDefault="009C423B" w:rsidP="009C423B">
      <w:pPr>
        <w:pStyle w:val="NormalWeb"/>
        <w:rPr>
          <w:rFonts w:ascii="-webkit-standard" w:hAnsi="-webkit-standard"/>
          <w:color w:val="000000"/>
        </w:rPr>
      </w:pPr>
      <w:r>
        <w:rPr>
          <w:rFonts w:ascii="-webkit-standard" w:hAnsi="-webkit-standard"/>
          <w:color w:val="000000"/>
        </w:rPr>
        <w:t xml:space="preserve">Dear Minister John </w:t>
      </w:r>
      <w:proofErr w:type="spellStart"/>
      <w:r>
        <w:rPr>
          <w:rFonts w:ascii="-webkit-standard" w:hAnsi="-webkit-standard"/>
          <w:color w:val="000000"/>
        </w:rPr>
        <w:t>Yakabuski</w:t>
      </w:r>
      <w:proofErr w:type="spellEnd"/>
      <w:r>
        <w:rPr>
          <w:rFonts w:ascii="-webkit-standard" w:hAnsi="-webkit-standard"/>
          <w:color w:val="000000"/>
        </w:rPr>
        <w:t xml:space="preserve">, </w:t>
      </w:r>
      <w:proofErr w:type="spellStart"/>
      <w:r>
        <w:rPr>
          <w:rFonts w:ascii="-webkit-standard" w:hAnsi="-webkit-standard"/>
          <w:color w:val="000000"/>
        </w:rPr>
        <w:t>Ms.</w:t>
      </w:r>
      <w:proofErr w:type="spellEnd"/>
      <w:r>
        <w:rPr>
          <w:rFonts w:ascii="-webkit-standard" w:hAnsi="-webkit-standard"/>
          <w:color w:val="000000"/>
        </w:rPr>
        <w:t xml:space="preserve"> Jessica </w:t>
      </w:r>
      <w:proofErr w:type="spellStart"/>
      <w:r>
        <w:rPr>
          <w:rFonts w:ascii="-webkit-standard" w:hAnsi="-webkit-standard"/>
          <w:color w:val="000000"/>
        </w:rPr>
        <w:t>Ferri</w:t>
      </w:r>
      <w:proofErr w:type="spellEnd"/>
      <w:r>
        <w:rPr>
          <w:rFonts w:ascii="-webkit-standard" w:hAnsi="-webkit-standard"/>
          <w:color w:val="000000"/>
        </w:rPr>
        <w:t xml:space="preserve">, and </w:t>
      </w:r>
      <w:proofErr w:type="spellStart"/>
      <w:r>
        <w:rPr>
          <w:rFonts w:ascii="-webkit-standard" w:hAnsi="-webkit-standard"/>
          <w:color w:val="000000"/>
        </w:rPr>
        <w:t>Ms.</w:t>
      </w:r>
      <w:proofErr w:type="spellEnd"/>
      <w:r>
        <w:rPr>
          <w:rFonts w:ascii="-webkit-standard" w:hAnsi="-webkit-standard"/>
          <w:color w:val="000000"/>
        </w:rPr>
        <w:t xml:space="preserve"> Kim Benner,</w:t>
      </w:r>
    </w:p>
    <w:p w14:paraId="35321446" w14:textId="77777777" w:rsidR="009C423B" w:rsidRDefault="009C423B" w:rsidP="009C423B">
      <w:pPr>
        <w:pStyle w:val="NormalWeb"/>
        <w:rPr>
          <w:rFonts w:ascii="-webkit-standard" w:hAnsi="-webkit-standard"/>
          <w:color w:val="000000"/>
        </w:rPr>
      </w:pPr>
      <w:r>
        <w:rPr>
          <w:rFonts w:ascii="-webkit-standard" w:hAnsi="-webkit-standard"/>
          <w:color w:val="000000"/>
        </w:rPr>
        <w:t>Re:</w:t>
      </w:r>
      <w:r>
        <w:rPr>
          <w:rStyle w:val="apple-converted-space"/>
          <w:rFonts w:ascii="-webkit-standard" w:hAnsi="-webkit-standard"/>
          <w:color w:val="000000"/>
        </w:rPr>
        <w:t> </w:t>
      </w:r>
      <w:r>
        <w:rPr>
          <w:rStyle w:val="Strong"/>
          <w:rFonts w:ascii="-webkit-standard" w:hAnsi="-webkit-standard"/>
          <w:color w:val="000000"/>
        </w:rPr>
        <w:t>Moratorium on all further proposed Aggregate extraction from the Waverley Uplands in Tiny Township and surrounding area - Objection to License 3670</w:t>
      </w:r>
    </w:p>
    <w:p w14:paraId="5D408DC8" w14:textId="77777777" w:rsidR="009C423B" w:rsidRDefault="009C423B" w:rsidP="009C423B">
      <w:pPr>
        <w:pStyle w:val="NormalWeb"/>
        <w:rPr>
          <w:rFonts w:ascii="-webkit-standard" w:hAnsi="-webkit-standard"/>
          <w:color w:val="000000"/>
        </w:rPr>
      </w:pPr>
      <w:r>
        <w:rPr>
          <w:rFonts w:ascii="-webkit-standard" w:hAnsi="-webkit-standard"/>
          <w:color w:val="000000"/>
        </w:rPr>
        <w:t xml:space="preserve">In 2009 a landfill proposal called Site 41 was defeated at the 11th hour. First Nations, Farmers, Cottagers, David Crombie, Ralph Nader, Dale Goldhawk, Maude Barlow and many others came together to protect the pristine groundwater resource that lies under the proposed garbage dump. Area residents care about this water deeply and support for </w:t>
      </w:r>
      <w:proofErr w:type="gramStart"/>
      <w:r>
        <w:rPr>
          <w:rFonts w:ascii="-webkit-standard" w:hAnsi="-webkit-standard"/>
          <w:color w:val="000000"/>
        </w:rPr>
        <w:t>their</w:t>
      </w:r>
      <w:proofErr w:type="gramEnd"/>
      <w:r>
        <w:rPr>
          <w:rFonts w:ascii="-webkit-standard" w:hAnsi="-webkit-standard"/>
          <w:color w:val="000000"/>
        </w:rPr>
        <w:t xml:space="preserve"> efforts was received from people around the world.</w:t>
      </w:r>
    </w:p>
    <w:p w14:paraId="108C0F05" w14:textId="77777777" w:rsidR="009C423B" w:rsidRDefault="009C423B" w:rsidP="009C423B">
      <w:pPr>
        <w:pStyle w:val="NormalWeb"/>
        <w:rPr>
          <w:rFonts w:ascii="-webkit-standard" w:hAnsi="-webkit-standard"/>
          <w:color w:val="000000"/>
        </w:rPr>
      </w:pPr>
      <w:r>
        <w:rPr>
          <w:rFonts w:ascii="-webkit-standard" w:hAnsi="-webkit-standard"/>
          <w:color w:val="000000"/>
        </w:rPr>
        <w:t>Now this same water - the purest groundwater ever identified - is under threat again- this time from a gravel pit expansion in the Waverley Uplands. The Uplands represent the recharge area for this pristine aquifer, one of the most important natural resources in Simcoe County, Ontario.</w:t>
      </w:r>
    </w:p>
    <w:p w14:paraId="6828F2BA" w14:textId="77777777" w:rsidR="009C423B" w:rsidRDefault="009C423B" w:rsidP="009C423B">
      <w:pPr>
        <w:pStyle w:val="NormalWeb"/>
        <w:rPr>
          <w:rFonts w:ascii="-webkit-standard" w:hAnsi="-webkit-standard"/>
          <w:color w:val="000000"/>
        </w:rPr>
      </w:pPr>
      <w:r>
        <w:rPr>
          <w:rFonts w:ascii="-webkit-standard" w:hAnsi="-webkit-standard"/>
          <w:color w:val="000000"/>
        </w:rPr>
        <w:t xml:space="preserve">We wish to echo the proposal of Professor William </w:t>
      </w:r>
      <w:proofErr w:type="spellStart"/>
      <w:r>
        <w:rPr>
          <w:rFonts w:ascii="-webkit-standard" w:hAnsi="-webkit-standard"/>
          <w:color w:val="000000"/>
        </w:rPr>
        <w:t>Shotyk</w:t>
      </w:r>
      <w:proofErr w:type="spellEnd"/>
      <w:r>
        <w:rPr>
          <w:rFonts w:ascii="-webkit-standard" w:hAnsi="-webkit-standard"/>
          <w:color w:val="000000"/>
        </w:rPr>
        <w:t xml:space="preserve"> (</w:t>
      </w:r>
      <w:proofErr w:type="spellStart"/>
      <w:r>
        <w:rPr>
          <w:rFonts w:ascii="-webkit-standard" w:hAnsi="-webkit-standard"/>
          <w:color w:val="000000"/>
        </w:rPr>
        <w:t>Dr.</w:t>
      </w:r>
      <w:proofErr w:type="spellEnd"/>
      <w:r>
        <w:rPr>
          <w:rFonts w:ascii="-webkit-standard" w:hAnsi="-webkit-standard"/>
          <w:color w:val="000000"/>
        </w:rPr>
        <w:t xml:space="preserve"> </w:t>
      </w:r>
      <w:proofErr w:type="spellStart"/>
      <w:r>
        <w:rPr>
          <w:rFonts w:ascii="-webkit-standard" w:hAnsi="-webkit-standard"/>
          <w:color w:val="000000"/>
        </w:rPr>
        <w:t>rer</w:t>
      </w:r>
      <w:proofErr w:type="spellEnd"/>
      <w:r>
        <w:rPr>
          <w:rFonts w:ascii="-webkit-standard" w:hAnsi="-webkit-standard"/>
          <w:color w:val="000000"/>
        </w:rPr>
        <w:t xml:space="preserve">. nat. </w:t>
      </w:r>
      <w:proofErr w:type="spellStart"/>
      <w:r>
        <w:rPr>
          <w:rFonts w:ascii="-webkit-standard" w:hAnsi="-webkit-standard"/>
          <w:color w:val="000000"/>
        </w:rPr>
        <w:t>habil</w:t>
      </w:r>
      <w:proofErr w:type="spellEnd"/>
      <w:proofErr w:type="gramStart"/>
      <w:r>
        <w:rPr>
          <w:rFonts w:ascii="-webkit-standard" w:hAnsi="-webkit-standard"/>
          <w:color w:val="000000"/>
        </w:rPr>
        <w:t>.,</w:t>
      </w:r>
      <w:proofErr w:type="gramEnd"/>
      <w:r>
        <w:rPr>
          <w:rFonts w:ascii="-webkit-standard" w:hAnsi="-webkit-standard"/>
          <w:color w:val="000000"/>
        </w:rPr>
        <w:t xml:space="preserve"> </w:t>
      </w:r>
      <w:proofErr w:type="spellStart"/>
      <w:r>
        <w:rPr>
          <w:rFonts w:ascii="-webkit-standard" w:hAnsi="-webkit-standard"/>
          <w:color w:val="000000"/>
        </w:rPr>
        <w:t>P.Ag</w:t>
      </w:r>
      <w:proofErr w:type="spellEnd"/>
      <w:r>
        <w:rPr>
          <w:rFonts w:ascii="-webkit-standard" w:hAnsi="-webkit-standard"/>
          <w:color w:val="000000"/>
        </w:rPr>
        <w:t xml:space="preserve">., FRSC &amp; President of the </w:t>
      </w:r>
      <w:proofErr w:type="spellStart"/>
      <w:r>
        <w:rPr>
          <w:rFonts w:ascii="-webkit-standard" w:hAnsi="-webkit-standard"/>
          <w:color w:val="000000"/>
        </w:rPr>
        <w:t>Elmvale</w:t>
      </w:r>
      <w:proofErr w:type="spellEnd"/>
      <w:r>
        <w:rPr>
          <w:rFonts w:ascii="-webkit-standard" w:hAnsi="-webkit-standard"/>
          <w:color w:val="000000"/>
        </w:rPr>
        <w:t xml:space="preserve"> Foundation) for an immediate moratorium on expansion of aggregate extraction in the Waverley Uplands, until the impacts on the groundwater flow systems are fully understood (see attached letters).</w:t>
      </w:r>
    </w:p>
    <w:p w14:paraId="05F4C774" w14:textId="77777777" w:rsidR="009C423B" w:rsidRDefault="009C423B" w:rsidP="009C423B">
      <w:pPr>
        <w:pStyle w:val="NormalWeb"/>
        <w:rPr>
          <w:rFonts w:ascii="-webkit-standard" w:hAnsi="-webkit-standard"/>
          <w:color w:val="000000"/>
        </w:rPr>
      </w:pPr>
      <w:r>
        <w:rPr>
          <w:rFonts w:ascii="-webkit-standard" w:hAnsi="-webkit-standard"/>
          <w:color w:val="000000"/>
        </w:rPr>
        <w:t xml:space="preserve">There are legitimate concerns about current activities negatively impacting this groundwater as outlined to your Ministry in two reports by Professional Geoscientist </w:t>
      </w:r>
      <w:proofErr w:type="spellStart"/>
      <w:r>
        <w:rPr>
          <w:rFonts w:ascii="-webkit-standard" w:hAnsi="-webkit-standard"/>
          <w:color w:val="000000"/>
        </w:rPr>
        <w:t>Wilf</w:t>
      </w:r>
      <w:proofErr w:type="spellEnd"/>
      <w:r>
        <w:rPr>
          <w:rFonts w:ascii="-webkit-standard" w:hAnsi="-webkit-standard"/>
          <w:color w:val="000000"/>
        </w:rPr>
        <w:t xml:space="preserve"> </w:t>
      </w:r>
      <w:proofErr w:type="spellStart"/>
      <w:r>
        <w:rPr>
          <w:rFonts w:ascii="-webkit-standard" w:hAnsi="-webkit-standard"/>
          <w:color w:val="000000"/>
        </w:rPr>
        <w:t>Ruland</w:t>
      </w:r>
      <w:proofErr w:type="spellEnd"/>
      <w:r>
        <w:rPr>
          <w:rFonts w:ascii="-webkit-standard" w:hAnsi="-webkit-standard"/>
          <w:color w:val="000000"/>
        </w:rPr>
        <w:t xml:space="preserve">. In response CRH Canada Group Inc., </w:t>
      </w:r>
      <w:proofErr w:type="spellStart"/>
      <w:r>
        <w:rPr>
          <w:rFonts w:ascii="-webkit-standard" w:hAnsi="-webkit-standard"/>
          <w:color w:val="000000"/>
        </w:rPr>
        <w:t>Dufferin</w:t>
      </w:r>
      <w:proofErr w:type="spellEnd"/>
      <w:r>
        <w:rPr>
          <w:rFonts w:ascii="-webkit-standard" w:hAnsi="-webkit-standard"/>
          <w:color w:val="000000"/>
        </w:rPr>
        <w:t xml:space="preserve"> Aggregates has asked for further expansion and has applied for a 10-year permit to take water at its </w:t>
      </w:r>
      <w:proofErr w:type="spellStart"/>
      <w:r>
        <w:rPr>
          <w:rFonts w:ascii="-webkit-standard" w:hAnsi="-webkit-standard"/>
          <w:color w:val="000000"/>
        </w:rPr>
        <w:t>Teedon</w:t>
      </w:r>
      <w:proofErr w:type="spellEnd"/>
      <w:r>
        <w:rPr>
          <w:rFonts w:ascii="-webkit-standard" w:hAnsi="-webkit-standard"/>
          <w:color w:val="000000"/>
        </w:rPr>
        <w:t xml:space="preserve"> Pit for over 6 million litres a day. Area wells have become </w:t>
      </w:r>
      <w:proofErr w:type="spellStart"/>
      <w:r>
        <w:rPr>
          <w:rFonts w:ascii="-webkit-standard" w:hAnsi="-webkit-standard"/>
          <w:color w:val="000000"/>
        </w:rPr>
        <w:t>silty</w:t>
      </w:r>
      <w:proofErr w:type="spellEnd"/>
      <w:r>
        <w:rPr>
          <w:rFonts w:ascii="-webkit-standard" w:hAnsi="-webkit-standard"/>
          <w:color w:val="000000"/>
        </w:rPr>
        <w:t xml:space="preserve"> intermittently since extraction has occurred. We have asked the Proponent for a cumulative impact study to be done and turbidity monitors to be installed in area wells. Since 2009 this type of study has been recommended; however, the Proponent refuses. We ask you, Minister, to ensure it happens as recommended by the Environmental Commissioner’s office since 2009: https://media.assets.eco.on.ca/archive/2015/03/2008-09-AR.pdf#page=31</w:t>
      </w:r>
    </w:p>
    <w:p w14:paraId="1A94669D" w14:textId="77777777" w:rsidR="009C423B" w:rsidRDefault="009C423B" w:rsidP="009C423B">
      <w:pPr>
        <w:pStyle w:val="NormalWeb"/>
        <w:rPr>
          <w:rFonts w:ascii="-webkit-standard" w:hAnsi="-webkit-standard"/>
          <w:color w:val="000000"/>
        </w:rPr>
      </w:pPr>
      <w:r>
        <w:rPr>
          <w:rFonts w:ascii="-webkit-standard" w:hAnsi="-webkit-standard"/>
          <w:color w:val="000000"/>
        </w:rPr>
        <w:t>This groundwater is the “gold standard” of water quality. CRH must not be permitted to bring in foreign material such as asphalt, fill and other contaminants that could put this aquifer at risk.</w:t>
      </w:r>
    </w:p>
    <w:p w14:paraId="4A3154B9" w14:textId="77777777" w:rsidR="009C423B" w:rsidRDefault="009C423B" w:rsidP="009C423B">
      <w:pPr>
        <w:pStyle w:val="NormalWeb"/>
        <w:rPr>
          <w:rFonts w:ascii="-webkit-standard" w:hAnsi="-webkit-standard"/>
          <w:color w:val="000000"/>
        </w:rPr>
      </w:pPr>
      <w:r>
        <w:rPr>
          <w:rFonts w:ascii="-webkit-standard" w:hAnsi="-webkit-standard"/>
          <w:color w:val="000000"/>
        </w:rPr>
        <w:t xml:space="preserve">These are my objections to the application for Extension/Expansion of the </w:t>
      </w:r>
      <w:proofErr w:type="spellStart"/>
      <w:r>
        <w:rPr>
          <w:rFonts w:ascii="-webkit-standard" w:hAnsi="-webkit-standard"/>
          <w:color w:val="000000"/>
        </w:rPr>
        <w:t>Teedon</w:t>
      </w:r>
      <w:proofErr w:type="spellEnd"/>
      <w:r>
        <w:rPr>
          <w:rFonts w:ascii="-webkit-standard" w:hAnsi="-webkit-standard"/>
          <w:color w:val="000000"/>
        </w:rPr>
        <w:t xml:space="preserve"> Pit, Darby Rd, </w:t>
      </w:r>
      <w:proofErr w:type="gramStart"/>
      <w:r>
        <w:rPr>
          <w:rFonts w:ascii="-webkit-standard" w:hAnsi="-webkit-standard"/>
          <w:color w:val="000000"/>
        </w:rPr>
        <w:t>Waverley</w:t>
      </w:r>
      <w:proofErr w:type="gramEnd"/>
      <w:r>
        <w:rPr>
          <w:rFonts w:ascii="-webkit-standard" w:hAnsi="-webkit-standard"/>
          <w:color w:val="000000"/>
        </w:rPr>
        <w:t xml:space="preserve"> ON. If these issues are not resolved I request that the matter be referred to a tribunal. I also request that my </w:t>
      </w:r>
      <w:r>
        <w:rPr>
          <w:rFonts w:ascii="-webkit-standard" w:hAnsi="-webkit-standard"/>
          <w:color w:val="000000"/>
        </w:rPr>
        <w:lastRenderedPageBreak/>
        <w:t>email and attached letter be included in the public record and included as comments to the pending licence application.</w:t>
      </w:r>
    </w:p>
    <w:p w14:paraId="618C262E" w14:textId="77777777" w:rsidR="009C423B" w:rsidRDefault="009C423B" w:rsidP="009C423B">
      <w:pPr>
        <w:pStyle w:val="NormalWeb"/>
        <w:rPr>
          <w:rFonts w:ascii="-webkit-standard" w:hAnsi="-webkit-standard"/>
          <w:color w:val="000000"/>
        </w:rPr>
      </w:pPr>
      <w:r>
        <w:rPr>
          <w:rFonts w:ascii="-webkit-standard" w:hAnsi="-webkit-standard"/>
          <w:color w:val="000000"/>
        </w:rPr>
        <w:t>But most of all, I ask you, Minister, to please consider future generations and choose to protect our aquifer and clean drinking water over aggregate extraction. The fate of our very clean water hangs in the balance and is being closely watched … as a litmus test for your government.</w:t>
      </w:r>
    </w:p>
    <w:p w14:paraId="58A19EE8" w14:textId="77777777" w:rsidR="009C423B" w:rsidRDefault="009C423B" w:rsidP="009C423B">
      <w:pPr>
        <w:pStyle w:val="NormalWeb"/>
        <w:rPr>
          <w:rFonts w:ascii="-webkit-standard" w:hAnsi="-webkit-standard"/>
          <w:color w:val="000000"/>
        </w:rPr>
      </w:pPr>
      <w:r>
        <w:rPr>
          <w:rFonts w:ascii="-webkit-standard" w:hAnsi="-webkit-standard"/>
          <w:color w:val="000000"/>
        </w:rPr>
        <w:t>Sincerely,</w:t>
      </w:r>
    </w:p>
    <w:p w14:paraId="4B5A0F36" w14:textId="77777777" w:rsidR="009C423B" w:rsidRDefault="009C423B" w:rsidP="009C423B">
      <w:pPr>
        <w:pStyle w:val="NormalWeb"/>
        <w:rPr>
          <w:rFonts w:ascii="-webkit-standard" w:hAnsi="-webkit-standard"/>
          <w:color w:val="000000"/>
        </w:rPr>
      </w:pPr>
      <w:r>
        <w:rPr>
          <w:rFonts w:ascii="-webkit-standard" w:hAnsi="-webkit-standard"/>
          <w:color w:val="000000"/>
        </w:rPr>
        <w:t> </w:t>
      </w:r>
      <w:bookmarkStart w:id="0" w:name="_GoBack"/>
      <w:bookmarkEnd w:id="0"/>
    </w:p>
    <w:p w14:paraId="590657CB" w14:textId="77777777" w:rsidR="009C423B" w:rsidRDefault="00B77164" w:rsidP="009C423B">
      <w:pPr>
        <w:pStyle w:val="NormalWeb"/>
        <w:rPr>
          <w:rFonts w:ascii="-webkit-standard" w:hAnsi="-webkit-standard"/>
          <w:color w:val="000000"/>
        </w:rPr>
      </w:pPr>
      <w:r>
        <w:rPr>
          <w:rFonts w:ascii="-webkit-standard" w:hAnsi="-webkit-standard"/>
          <w:color w:val="000000"/>
        </w:rPr>
        <w:t>Name / address</w:t>
      </w:r>
      <w:r w:rsidR="009C423B">
        <w:rPr>
          <w:rFonts w:ascii="-webkit-standard" w:hAnsi="-webkit-standard"/>
          <w:color w:val="000000"/>
        </w:rPr>
        <w:t> </w:t>
      </w:r>
    </w:p>
    <w:p w14:paraId="6362E408" w14:textId="77777777" w:rsidR="009C423B" w:rsidRDefault="009C423B" w:rsidP="009C423B">
      <w:pPr>
        <w:pStyle w:val="NormalWeb"/>
        <w:rPr>
          <w:rFonts w:ascii="-webkit-standard" w:hAnsi="-webkit-standard"/>
          <w:color w:val="000000"/>
        </w:rPr>
      </w:pPr>
      <w:r>
        <w:rPr>
          <w:rFonts w:ascii="-webkit-standard" w:hAnsi="-webkit-standard"/>
          <w:color w:val="000000"/>
        </w:rPr>
        <w:t>cc: doug.ford@pc.ola.org &lt;doug.ford@pc.ola.org&gt;,</w:t>
      </w:r>
      <w:r>
        <w:rPr>
          <w:rFonts w:ascii="-webkit-standard" w:hAnsi="-webkit-standard"/>
          <w:color w:val="000000"/>
        </w:rPr>
        <w:br/>
        <w:t>minister.mecp@ontario.ca &lt;minister.mecp@ontario.ca&gt;,</w:t>
      </w:r>
      <w:r>
        <w:rPr>
          <w:rFonts w:ascii="-webkit-standard" w:hAnsi="-webkit-standard"/>
          <w:color w:val="000000"/>
        </w:rPr>
        <w:br/>
        <w:t>jill.dunlopco@pc.ola.org &lt;jill.dunlopco@pc.ola.org&gt;, inquiries@williamstreatiesfirstnations.ca &lt;inquiries@williamstreatiesfirstnations.ca&gt;,</w:t>
      </w:r>
      <w:r>
        <w:rPr>
          <w:rFonts w:ascii="-webkit-standard" w:hAnsi="-webkit-standard"/>
          <w:color w:val="000000"/>
        </w:rPr>
        <w:br/>
        <w:t>info@elmvale.org &lt;info@elmvale.org&gt;,</w:t>
      </w:r>
      <w:r>
        <w:rPr>
          <w:rFonts w:ascii="-webkit-standard" w:hAnsi="-webkit-standard"/>
          <w:color w:val="000000"/>
        </w:rPr>
        <w:br/>
        <w:t>commissioner@eco.on.ca &lt;commissioner@eco.on.ca&gt;,</w:t>
      </w:r>
      <w:r>
        <w:rPr>
          <w:rFonts w:ascii="-webkit-standard" w:hAnsi="-webkit-standard"/>
          <w:color w:val="000000"/>
        </w:rPr>
        <w:br/>
        <w:t>info@simcoe.ca &lt;info@simcoe.ca&gt;,</w:t>
      </w:r>
      <w:r>
        <w:rPr>
          <w:rFonts w:ascii="-webkit-standard" w:hAnsi="-webkit-standard"/>
          <w:color w:val="000000"/>
        </w:rPr>
        <w:br/>
        <w:t>council@tiny.ca &lt;council@tiny.ca&gt;,</w:t>
      </w:r>
      <w:r>
        <w:rPr>
          <w:rFonts w:ascii="-webkit-standard" w:hAnsi="-webkit-standard"/>
          <w:color w:val="000000"/>
        </w:rPr>
        <w:br/>
        <w:t>council@tay.ca &lt;council@tay.ca&gt;,</w:t>
      </w:r>
      <w:r>
        <w:rPr>
          <w:rFonts w:ascii="-webkit-standard" w:hAnsi="-webkit-standard"/>
          <w:color w:val="000000"/>
        </w:rPr>
        <w:br/>
        <w:t>council@springwater.ca &lt;council@springwater.ca&gt;,</w:t>
      </w:r>
      <w:r>
        <w:rPr>
          <w:rFonts w:ascii="-webkit-standard" w:hAnsi="-webkit-standard"/>
          <w:color w:val="000000"/>
        </w:rPr>
        <w:br/>
        <w:t>info@townshipofsevern.com &lt;info@townshipofsevern.com&gt;,</w:t>
      </w:r>
      <w:r>
        <w:rPr>
          <w:rFonts w:ascii="-webkit-standard" w:hAnsi="-webkit-standard"/>
          <w:color w:val="000000"/>
        </w:rPr>
        <w:br/>
        <w:t>info@oro-medonte.ca &lt;info@oro-medonte.ca&gt;,</w:t>
      </w:r>
      <w:r>
        <w:rPr>
          <w:rFonts w:ascii="-webkit-standard" w:hAnsi="-webkit-standard"/>
          <w:color w:val="000000"/>
        </w:rPr>
        <w:br/>
        <w:t>aware.simcoe@gmail.com &lt;aware.simcoe@gmail.com&gt;,</w:t>
      </w:r>
      <w:r>
        <w:rPr>
          <w:rFonts w:ascii="-webkit-standard" w:hAnsi="-webkit-standard"/>
          <w:color w:val="000000"/>
        </w:rPr>
        <w:br/>
        <w:t>inquiries@canadians.org &lt;inquiries@canadians.org&gt;,</w:t>
      </w:r>
      <w:r>
        <w:rPr>
          <w:rFonts w:ascii="-webkit-standard" w:hAnsi="-webkit-standard"/>
          <w:color w:val="000000"/>
        </w:rPr>
        <w:br/>
        <w:t>paul.cowley@fottsa.org &lt;paul.cowley@fottsa.org&gt;,</w:t>
      </w:r>
      <w:r>
        <w:rPr>
          <w:rFonts w:ascii="-webkit-standard" w:hAnsi="-webkit-standard"/>
          <w:color w:val="000000"/>
        </w:rPr>
        <w:br/>
        <w:t>info@friendsofthewaverleyuplands.ca &lt;info@friendsofthewaverleyuplands.ca&gt;,</w:t>
      </w:r>
      <w:r>
        <w:rPr>
          <w:rFonts w:ascii="-webkit-standard" w:hAnsi="-webkit-standard"/>
          <w:color w:val="000000"/>
        </w:rPr>
        <w:br/>
        <w:t>sseainfo@severnsound.ca &lt;sseainfo@severnsound.ca&gt;</w:t>
      </w:r>
    </w:p>
    <w:p w14:paraId="63D2E637" w14:textId="77777777" w:rsidR="000F357A" w:rsidRDefault="000F357A"/>
    <w:sectPr w:rsidR="000F357A" w:rsidSect="006B35C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23B"/>
    <w:rsid w:val="000F357A"/>
    <w:rsid w:val="006B35C9"/>
    <w:rsid w:val="009C423B"/>
    <w:rsid w:val="00B77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E937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23B"/>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9C423B"/>
  </w:style>
  <w:style w:type="character" w:styleId="Strong">
    <w:name w:val="Strong"/>
    <w:basedOn w:val="DefaultParagraphFont"/>
    <w:uiPriority w:val="22"/>
    <w:qFormat/>
    <w:rsid w:val="009C423B"/>
    <w:rPr>
      <w:b/>
      <w:bCs/>
    </w:rPr>
  </w:style>
  <w:style w:type="character" w:styleId="Hyperlink">
    <w:name w:val="Hyperlink"/>
    <w:basedOn w:val="DefaultParagraphFont"/>
    <w:uiPriority w:val="99"/>
    <w:unhideWhenUsed/>
    <w:rsid w:val="00B771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23B"/>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9C423B"/>
  </w:style>
  <w:style w:type="character" w:styleId="Strong">
    <w:name w:val="Strong"/>
    <w:basedOn w:val="DefaultParagraphFont"/>
    <w:uiPriority w:val="22"/>
    <w:qFormat/>
    <w:rsid w:val="009C423B"/>
    <w:rPr>
      <w:b/>
      <w:bCs/>
    </w:rPr>
  </w:style>
  <w:style w:type="character" w:styleId="Hyperlink">
    <w:name w:val="Hyperlink"/>
    <w:basedOn w:val="DefaultParagraphFont"/>
    <w:uiPriority w:val="99"/>
    <w:unhideWhenUsed/>
    <w:rsid w:val="00B77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247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inister.mnrf@ontario.ca%0c" TargetMode="External"/><Relationship Id="rId6" Type="http://schemas.openxmlformats.org/officeDocument/2006/relationships/hyperlink" Target="mailto:Jessica.ferri@ca.crh.com" TargetMode="External"/><Relationship Id="rId7" Type="http://schemas.openxmlformats.org/officeDocument/2006/relationships/hyperlink" Target="mailto:midhurstagg@ontario.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3716</Characters>
  <Application>Microsoft Macintosh Word</Application>
  <DocSecurity>0</DocSecurity>
  <Lines>30</Lines>
  <Paragraphs>8</Paragraphs>
  <ScaleCrop>false</ScaleCrop>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2</cp:revision>
  <dcterms:created xsi:type="dcterms:W3CDTF">2019-03-12T20:11:00Z</dcterms:created>
  <dcterms:modified xsi:type="dcterms:W3CDTF">2019-03-12T20:22:00Z</dcterms:modified>
</cp:coreProperties>
</file>